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72"/>
        <w:bidiVisual/>
        <w:tblW w:w="10316" w:type="dxa"/>
        <w:tblLook w:val="00BF"/>
      </w:tblPr>
      <w:tblGrid>
        <w:gridCol w:w="3653"/>
        <w:gridCol w:w="3063"/>
        <w:gridCol w:w="3600"/>
      </w:tblGrid>
      <w:tr w:rsidR="001A6408" w:rsidRPr="00375D8B" w:rsidTr="001A6408">
        <w:trPr>
          <w:trHeight w:val="899"/>
        </w:trPr>
        <w:tc>
          <w:tcPr>
            <w:tcW w:w="3653" w:type="dxa"/>
          </w:tcPr>
          <w:p w:rsidR="001A6408" w:rsidRPr="001A6408" w:rsidRDefault="001A6408" w:rsidP="001A640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1A640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جمعية</w:t>
            </w:r>
            <w:proofErr w:type="gramEnd"/>
            <w:r w:rsidRPr="001A640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إنصاف للمرأة والطفل والأسرة</w:t>
            </w:r>
          </w:p>
          <w:p w:rsidR="001A6408" w:rsidRPr="00375D8B" w:rsidRDefault="001A6408" w:rsidP="001A6408">
            <w:pPr>
              <w:bidi/>
              <w:jc w:val="center"/>
              <w:rPr>
                <w:b/>
                <w:bCs/>
                <w:rtl/>
                <w:lang w:bidi="ar-MA"/>
              </w:rPr>
            </w:pPr>
            <w:proofErr w:type="spellStart"/>
            <w:r w:rsidRPr="001A640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تيزنيت</w:t>
            </w:r>
            <w:proofErr w:type="spellEnd"/>
          </w:p>
        </w:tc>
        <w:tc>
          <w:tcPr>
            <w:tcW w:w="3063" w:type="dxa"/>
          </w:tcPr>
          <w:p w:rsidR="001A6408" w:rsidRPr="00375D8B" w:rsidRDefault="001A6408" w:rsidP="001A6408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330397</wp:posOffset>
                  </wp:positionH>
                  <wp:positionV relativeFrom="paragraph">
                    <wp:posOffset>160798</wp:posOffset>
                  </wp:positionV>
                  <wp:extent cx="986861" cy="753414"/>
                  <wp:effectExtent l="19050" t="0" r="3739" b="0"/>
                  <wp:wrapNone/>
                  <wp:docPr id="3" name="Image 3" descr="جمعية انصا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جمعية انصا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61" cy="75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rtl/>
                <w:lang w:bidi="ar-MA"/>
              </w:rPr>
              <w:t xml:space="preserve">       </w:t>
            </w:r>
            <w:r w:rsidRPr="00375D8B">
              <w:rPr>
                <w:rFonts w:hint="cs"/>
                <w:b/>
                <w:bCs/>
                <w:rtl/>
                <w:lang w:bidi="ar-MA"/>
              </w:rPr>
              <w:t>الحمد لله وحده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 </w:t>
            </w:r>
          </w:p>
          <w:p w:rsidR="001A6408" w:rsidRPr="00375D8B" w:rsidRDefault="001A6408" w:rsidP="001A6408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3600" w:type="dxa"/>
          </w:tcPr>
          <w:p w:rsidR="001A6408" w:rsidRPr="00375D8B" w:rsidRDefault="001A6408" w:rsidP="001A6408">
            <w:pPr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375D8B">
              <w:rPr>
                <w:rFonts w:hint="cs"/>
                <w:b/>
                <w:bCs/>
                <w:rtl/>
                <w:lang w:bidi="ar-MA"/>
              </w:rPr>
              <w:t>تيزنيت</w:t>
            </w:r>
            <w:proofErr w:type="spellEnd"/>
            <w:r w:rsidRPr="00375D8B">
              <w:rPr>
                <w:rFonts w:hint="cs"/>
                <w:b/>
                <w:bCs/>
                <w:rtl/>
                <w:lang w:bidi="ar-MA"/>
              </w:rPr>
              <w:t xml:space="preserve"> في :</w:t>
            </w:r>
            <w:r>
              <w:rPr>
                <w:rFonts w:hint="cs"/>
                <w:b/>
                <w:bCs/>
                <w:rtl/>
                <w:lang w:bidi="ar-MA"/>
              </w:rPr>
              <w:t>23</w:t>
            </w:r>
            <w:r w:rsidRPr="00375D8B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يونيو</w:t>
            </w:r>
            <w:r w:rsidRPr="00375D8B">
              <w:rPr>
                <w:rFonts w:hint="cs"/>
                <w:b/>
                <w:bCs/>
                <w:rtl/>
                <w:lang w:bidi="ar-MA"/>
              </w:rPr>
              <w:t xml:space="preserve"> 201</w:t>
            </w: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 w:rsidRPr="00375D8B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</w:tr>
    </w:tbl>
    <w:p w:rsidR="00A72D3D" w:rsidRPr="00A72D3D" w:rsidRDefault="00A72D3D" w:rsidP="00A62542">
      <w:pPr>
        <w:bidi/>
        <w:jc w:val="center"/>
        <w:rPr>
          <w:b/>
          <w:bCs/>
          <w:sz w:val="6"/>
          <w:szCs w:val="6"/>
          <w:rtl/>
          <w:lang w:bidi="ar-MA"/>
        </w:rPr>
      </w:pPr>
    </w:p>
    <w:p w:rsidR="001A6408" w:rsidRDefault="00A72D3D" w:rsidP="00A72D3D">
      <w:pPr>
        <w:bidi/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      </w:t>
      </w:r>
      <w:r w:rsidR="00532052" w:rsidRPr="00532052">
        <w:rPr>
          <w:b/>
          <w:bCs/>
          <w:sz w:val="40"/>
          <w:szCs w:val="40"/>
          <w:lang w:bidi="ar-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3.15pt;height:27.6pt" fillcolor="black [3213]" stroked="f">
            <v:shadow on="t" color="#b2b2b2" opacity="52429f" offset="3pt"/>
            <v:textpath style="font-family:&quot;Times New Roman&quot;;v-text-kern:t" trim="t" fitpath="t" string="بــــــــــــلاغ"/>
          </v:shape>
        </w:pict>
      </w:r>
    </w:p>
    <w:p w:rsidR="007065F0" w:rsidRPr="00A72D3D" w:rsidRDefault="00A72D3D" w:rsidP="00A72D3D">
      <w:pPr>
        <w:bidi/>
        <w:ind w:firstLine="708"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ت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نفيذا لمقتضيات قانونها الأساسي،</w:t>
      </w:r>
      <w:r w:rsidR="00D64221" w:rsidRPr="00A72D3D">
        <w:rPr>
          <w:rFonts w:ascii="Adobe Naskh Medium" w:hAnsi="Adobe Naskh Medium" w:cs="Adobe Naskh Medium"/>
          <w:color w:val="000000" w:themeColor="text1"/>
          <w:sz w:val="24"/>
          <w:szCs w:val="24"/>
          <w:lang w:bidi="ar-MA"/>
        </w:rPr>
        <w:t xml:space="preserve"> 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عقدت جمعية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إنصاف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للمرة والطفل والأسرة </w:t>
      </w:r>
      <w:proofErr w:type="spellStart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بتيزنيت</w:t>
      </w:r>
      <w:proofErr w:type="spellEnd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جمعها العام العادي يوم الأحد 23 يونيو2013 بدار الشباب المقاومة.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حيث 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تمت مدارسة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</w:t>
      </w:r>
      <w:r w:rsidR="00D64221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تقرير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ين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الأدبي والمالي 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عن الفترة </w:t>
      </w:r>
      <w:proofErr w:type="spellStart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التدبيرية</w:t>
      </w:r>
      <w:proofErr w:type="spellEnd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الممتدة ما بين </w:t>
      </w:r>
      <w:proofErr w:type="spellStart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ماي</w:t>
      </w:r>
      <w:proofErr w:type="spellEnd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2010 </w:t>
      </w:r>
      <w:proofErr w:type="spellStart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وماي</w:t>
      </w:r>
      <w:proofErr w:type="spellEnd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2013، كما تم الاطلاع على تقرير خاص ب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مركز الاستماع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والإرشاد الأسري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التابع 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للجمعية. </w:t>
      </w:r>
      <w:proofErr w:type="gramStart"/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وبعد</w:t>
      </w:r>
      <w:proofErr w:type="gramEnd"/>
      <w:r w:rsidR="00D64221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مناقشة وتداول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في مضامينهما تمت مصادقة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الجمع العام 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على التقريرين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،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ليتم بعد ذلك انتخاب الرئيسة و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بقية </w:t>
      </w:r>
      <w:r w:rsidR="00D64221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أعضاء المكتب</w:t>
      </w:r>
      <w:r w:rsidR="00D6422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الإداري الجديد للجمعية وفقا لبنود قانونها الأساسي.</w:t>
      </w:r>
    </w:p>
    <w:p w:rsidR="00A72D3D" w:rsidRPr="00A72D3D" w:rsidRDefault="00D64221" w:rsidP="00A72D3D">
      <w:pPr>
        <w:bidi/>
        <w:ind w:firstLine="708"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هذا وقد انصبت جل التدخلات حول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الإشادة</w:t>
      </w:r>
      <w:r w:rsidR="007065F0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بجهود أعضاء مكتب الجمعية ومنخرطاتها والمتعاونين معها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في مرحلتها التأسيسية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.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واعتبرت المتدخلات ما بذل 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جهود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1C1E27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أثمرت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جسما </w:t>
      </w:r>
      <w:proofErr w:type="spellStart"/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ج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معويا</w:t>
      </w:r>
      <w:proofErr w:type="spellEnd"/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قويا وفاعلا،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استطاع في فترة قصيرة أن يبص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م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بقوة في ساحة الفعل الجمعوي بالمدينة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والإقليم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والجهة،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1C1E27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سواء من خلال أنشطته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المختلفة التي تهم الترافع </w:t>
      </w:r>
      <w:proofErr w:type="spellStart"/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التأطير</w:t>
      </w:r>
      <w:proofErr w:type="spellEnd"/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proofErr w:type="spellStart"/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والتحسيس</w:t>
      </w:r>
      <w:proofErr w:type="spellEnd"/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في مختلف الواجهات الفكرية والاجتماعية  والسياسية والحقوقية 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الخاصة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ب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قضايا المرأة والطفل والأسرة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. كما أكدت التدخلات على أن 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مركز الاستماع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والإرشاد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الأسري 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</w:t>
      </w:r>
      <w:r w:rsidR="00D75AC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لتابع للجمعية 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ساهم بنشاطه وتدخلاته في التأسيس لو</w:t>
      </w:r>
      <w:r w:rsidR="001C1E27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عي أسري جديد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وكذا لمواكبة حالات عدة من ضحايا مختلف الانتهاكات القانونية والحقوقية.</w:t>
      </w:r>
    </w:p>
    <w:p w:rsidR="00A37ADF" w:rsidRPr="00A72D3D" w:rsidRDefault="00A37ADF" w:rsidP="00A72D3D">
      <w:pPr>
        <w:bidi/>
        <w:ind w:firstLine="708"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u w:val="single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u w:val="single"/>
          <w:rtl/>
          <w:lang w:bidi="ar-MA"/>
        </w:rPr>
        <w:t xml:space="preserve"> وفي أعقاب الجمع العام تم تسجيل مايلي:</w:t>
      </w:r>
    </w:p>
    <w:p w:rsidR="001C1E27" w:rsidRPr="00A72D3D" w:rsidRDefault="00A62542" w:rsidP="001C1E27">
      <w:p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proofErr w:type="gramStart"/>
      <w:r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u w:val="single"/>
          <w:rtl/>
          <w:lang w:bidi="ar-MA"/>
        </w:rPr>
        <w:t>وطني</w:t>
      </w:r>
      <w:r w:rsidR="00BB1755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u w:val="single"/>
          <w:rtl/>
          <w:lang w:bidi="ar-MA"/>
        </w:rPr>
        <w:t>ـــــــــــــ</w:t>
      </w:r>
      <w:r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u w:val="single"/>
          <w:rtl/>
          <w:lang w:bidi="ar-MA"/>
        </w:rPr>
        <w:t>ا</w:t>
      </w:r>
      <w:proofErr w:type="gramEnd"/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: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</w:p>
    <w:p w:rsidR="00A62542" w:rsidRPr="00A72D3D" w:rsidRDefault="00A62542" w:rsidP="001C1E27">
      <w:pPr>
        <w:pStyle w:val="Paragraphedeliste"/>
        <w:numPr>
          <w:ilvl w:val="0"/>
          <w:numId w:val="2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تثمين مسار الحوار الوطني حول المجتمع المدني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، الرامي إلى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تفعيل المقاربة </w:t>
      </w:r>
      <w:proofErr w:type="spellStart"/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التشاركية</w:t>
      </w:r>
      <w:proofErr w:type="spellEnd"/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للمزيد من ضمان انخراط المجتمع </w:t>
      </w:r>
      <w:r w:rsidR="001C1E27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المدني في بلورة القرارات الكبرى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.</w:t>
      </w:r>
    </w:p>
    <w:p w:rsidR="007065F0" w:rsidRPr="00A72D3D" w:rsidRDefault="005B28A3" w:rsidP="00BB1755">
      <w:pPr>
        <w:pStyle w:val="Paragraphedeliste"/>
        <w:numPr>
          <w:ilvl w:val="0"/>
          <w:numId w:val="2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الإشادة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بالمصادقة على الخطة الحكومية للمساواة في</w:t>
      </w:r>
      <w:r w:rsidR="00411DF8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411DF8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val="en-US" w:bidi="ar-MA"/>
        </w:rPr>
        <w:t>أفق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المناصفة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"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كرام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"</w:t>
      </w:r>
      <w:r w:rsidR="001C1E27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من طرف المجلس الحكومي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،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باعتبارها خطة شمولية تهدف 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ضمان التقائية السياسات العمومية في مجال المرأة والطفل والأسرة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مع 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الدعوة 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="00BB1755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الت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س</w:t>
      </w:r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ريع </w:t>
      </w:r>
      <w:proofErr w:type="spellStart"/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بأجرأة</w:t>
      </w:r>
      <w:proofErr w:type="spellEnd"/>
      <w:r w:rsidR="00A6254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وتفعيل مقتضياتها.</w:t>
      </w:r>
    </w:p>
    <w:p w:rsidR="00A62542" w:rsidRPr="00A72D3D" w:rsidRDefault="00A62542" w:rsidP="00BB1755">
      <w:pPr>
        <w:pStyle w:val="Paragraphedeliste"/>
        <w:numPr>
          <w:ilvl w:val="0"/>
          <w:numId w:val="2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تثمين مقاربة وزارة التضامن والمرأة والأسرة والتنمية الاجتماعية في دعم الجمعيات المهتمة</w:t>
      </w:r>
      <w:r w:rsidR="00380E6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بقضايا المرأة والطفل والأسرة</w:t>
      </w:r>
      <w:r w:rsidR="00BB1755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،</w:t>
      </w:r>
      <w:r w:rsidR="00380E6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القائمة على الشفافية وضمان تكافؤ الفرص وتفعيل آليات الرقابة والافتحاص.</w:t>
      </w:r>
    </w:p>
    <w:p w:rsidR="00380E62" w:rsidRPr="00A72D3D" w:rsidRDefault="00380E62" w:rsidP="00BB1755">
      <w:pPr>
        <w:pStyle w:val="Paragraphedeliste"/>
        <w:numPr>
          <w:ilvl w:val="0"/>
          <w:numId w:val="2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الدعوة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جعل قضايا المرأة والطفل والأسرة ضمن أولويات السياسات العمومية في المرحلة المقبلة.</w:t>
      </w:r>
    </w:p>
    <w:p w:rsidR="003E25D1" w:rsidRPr="00A72D3D" w:rsidRDefault="00380E62" w:rsidP="005B28A3">
      <w:p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proofErr w:type="gramStart"/>
      <w:r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u w:val="single"/>
          <w:rtl/>
          <w:lang w:bidi="ar-MA"/>
        </w:rPr>
        <w:t>محلي</w:t>
      </w:r>
      <w:r w:rsidR="003E25D1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u w:val="single"/>
          <w:rtl/>
          <w:lang w:bidi="ar-MA"/>
        </w:rPr>
        <w:t>ـــــــــــــــ</w:t>
      </w:r>
      <w:r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u w:val="single"/>
          <w:rtl/>
          <w:lang w:bidi="ar-MA"/>
        </w:rPr>
        <w:t>ا</w:t>
      </w:r>
      <w:proofErr w:type="gramEnd"/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: </w:t>
      </w:r>
    </w:p>
    <w:p w:rsidR="00380E62" w:rsidRPr="00A72D3D" w:rsidRDefault="00380E62" w:rsidP="003E25D1">
      <w:pPr>
        <w:pStyle w:val="Paragraphedeliste"/>
        <w:numPr>
          <w:ilvl w:val="0"/>
          <w:numId w:val="3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دعوة جمعيات المجتمع المدني</w:t>
      </w:r>
      <w:r w:rsidR="001A6408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المحلي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المزيد من تنسيق المبادرات لتحقيق الأهداف المشتركة .</w:t>
      </w:r>
    </w:p>
    <w:p w:rsidR="00380E62" w:rsidRPr="00A72D3D" w:rsidRDefault="00380E62" w:rsidP="002906DF">
      <w:pPr>
        <w:pStyle w:val="Paragraphedeliste"/>
        <w:numPr>
          <w:ilvl w:val="0"/>
          <w:numId w:val="3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دعوة مختلف المصالح الخارجية والمجالس المنتخبة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proofErr w:type="spellStart"/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يلاء</w:t>
      </w:r>
      <w:proofErr w:type="spellEnd"/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الأهمية اللازمة لقضايا المرأة والطفل والأسرة والسعي </w:t>
      </w:r>
      <w:r w:rsidR="005B28A3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إلى</w:t>
      </w:r>
      <w:r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حل مختلف المشكلات المرتبطة بها.</w:t>
      </w:r>
    </w:p>
    <w:p w:rsidR="00380E62" w:rsidRPr="00A72D3D" w:rsidRDefault="005B28A3" w:rsidP="003E25D1">
      <w:pPr>
        <w:pStyle w:val="Paragraphedeliste"/>
        <w:numPr>
          <w:ilvl w:val="0"/>
          <w:numId w:val="3"/>
        </w:numPr>
        <w:bidi/>
        <w:jc w:val="lowKashida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إعلان</w:t>
      </w:r>
      <w:r w:rsidR="00380E6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الجمعية لاستعدادها التام 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لإنجاح</w:t>
      </w:r>
      <w:r w:rsidR="00380E6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مختلف المبادرات من جميع 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الأطراف</w:t>
      </w:r>
      <w:r w:rsidR="003E25D1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380E62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خدمة لأهدافها ومبادئها.</w:t>
      </w:r>
    </w:p>
    <w:p w:rsidR="00FE2F1D" w:rsidRPr="00A72D3D" w:rsidRDefault="00A37ADF" w:rsidP="00A37ADF">
      <w:pPr>
        <w:bidi/>
        <w:ind w:firstLine="360"/>
        <w:jc w:val="both"/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</w:pP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هذا وقد أفرزت عملية انتخاب المكتب الجديد للجمعية على ال</w:t>
      </w:r>
      <w:r w:rsidR="00FE2F1D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تشكيلة </w:t>
      </w:r>
      <w:r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التالية</w:t>
      </w:r>
      <w:r w:rsidR="00FE2F1D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: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ءامنة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ماء العينين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رئيسة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عزيزة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ايد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لحسن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 xml:space="preserve">نائبة </w:t>
      </w:r>
      <w:r w:rsidR="002906DF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rtl/>
          <w:lang w:bidi="ar-MA"/>
        </w:rPr>
        <w:t>ل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لرئيسة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نعيمة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الباز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كاتبة عامة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حنان جرديني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 xml:space="preserve">نائبة </w:t>
      </w:r>
      <w:r w:rsidR="002906DF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rtl/>
          <w:lang w:bidi="ar-MA"/>
        </w:rPr>
        <w:t>لل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كاتبة العامة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ليلى القرشي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 xml:space="preserve">أمينة </w:t>
      </w:r>
      <w:r w:rsidR="002906DF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rtl/>
          <w:lang w:bidi="ar-MA"/>
        </w:rPr>
        <w:t>ل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لمال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نادية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الشروقي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 xml:space="preserve">نائبة </w:t>
      </w:r>
      <w:r w:rsidR="002906DF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rtl/>
          <w:lang w:bidi="ar-MA"/>
        </w:rPr>
        <w:t>ل</w:t>
      </w:r>
      <w:r w:rsidR="002906DF" w:rsidRPr="00A72D3D">
        <w:rPr>
          <w:rFonts w:ascii="Adobe Naskh Medium" w:hAnsi="Adobe Naskh Medium" w:cs="Adobe Naskh Medium"/>
          <w:b/>
          <w:bCs/>
          <w:color w:val="000000" w:themeColor="text1"/>
          <w:sz w:val="24"/>
          <w:szCs w:val="24"/>
          <w:rtl/>
          <w:lang w:bidi="ar-MA"/>
        </w:rPr>
        <w:t>أمينة المال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، وكل من 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الزهرة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أوصالح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خديجة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أيت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المختار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و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مريم ماء العينين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و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آمنة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بوخبزى</w:t>
      </w:r>
      <w:proofErr w:type="spellEnd"/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proofErr w:type="spellStart"/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و</w:t>
      </w:r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فتيحة</w:t>
      </w:r>
      <w:proofErr w:type="spellEnd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 xml:space="preserve"> </w:t>
      </w:r>
      <w:proofErr w:type="spellStart"/>
      <w:r w:rsidR="002906DF" w:rsidRPr="00A72D3D">
        <w:rPr>
          <w:rFonts w:ascii="Adobe Naskh Medium" w:hAnsi="Adobe Naskh Medium" w:cs="Adobe Naskh Medium"/>
          <w:color w:val="000000" w:themeColor="text1"/>
          <w:sz w:val="24"/>
          <w:szCs w:val="24"/>
          <w:rtl/>
          <w:lang w:bidi="ar-MA"/>
        </w:rPr>
        <w:t>الشاكري</w:t>
      </w:r>
      <w:proofErr w:type="spellEnd"/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 xml:space="preserve"> </w:t>
      </w:r>
      <w:r w:rsidR="002906DF" w:rsidRPr="00A72D3D">
        <w:rPr>
          <w:rFonts w:ascii="Adobe Naskh Medium" w:hAnsi="Adobe Naskh Medium" w:cs="Adobe Naskh Medium" w:hint="cs"/>
          <w:b/>
          <w:bCs/>
          <w:color w:val="000000" w:themeColor="text1"/>
          <w:sz w:val="24"/>
          <w:szCs w:val="24"/>
          <w:rtl/>
          <w:lang w:bidi="ar-MA"/>
        </w:rPr>
        <w:t>مستشارات</w:t>
      </w:r>
      <w:r w:rsidR="002906DF" w:rsidRPr="00A72D3D">
        <w:rPr>
          <w:rFonts w:ascii="Adobe Naskh Medium" w:hAnsi="Adobe Naskh Medium" w:cs="Adobe Naskh Medium" w:hint="cs"/>
          <w:color w:val="000000" w:themeColor="text1"/>
          <w:sz w:val="24"/>
          <w:szCs w:val="24"/>
          <w:rtl/>
          <w:lang w:bidi="ar-MA"/>
        </w:rPr>
        <w:t>.</w:t>
      </w:r>
    </w:p>
    <w:p w:rsidR="00A37ADF" w:rsidRPr="002906DF" w:rsidRDefault="00A37ADF" w:rsidP="00A72D3D">
      <w:pPr>
        <w:bidi/>
        <w:ind w:firstLine="360"/>
        <w:jc w:val="right"/>
        <w:rPr>
          <w:rFonts w:ascii="Adobe Naskh Medium" w:hAnsi="Adobe Naskh Medium" w:cs="Adobe Naskh Medium"/>
          <w:color w:val="000000" w:themeColor="text1"/>
          <w:sz w:val="28"/>
          <w:szCs w:val="28"/>
          <w:rtl/>
          <w:lang w:bidi="ar-MA"/>
        </w:rPr>
      </w:pPr>
      <w:r>
        <w:rPr>
          <w:rFonts w:ascii="Adobe Naskh Medium" w:hAnsi="Adobe Naskh Medium" w:cs="Adobe Naskh Medium" w:hint="cs"/>
          <w:color w:val="000000" w:themeColor="text1"/>
          <w:sz w:val="28"/>
          <w:szCs w:val="28"/>
          <w:rtl/>
          <w:lang w:bidi="ar-MA"/>
        </w:rPr>
        <w:t>عن المكتب الإداري للجمعية</w:t>
      </w:r>
    </w:p>
    <w:sectPr w:rsidR="00A37ADF" w:rsidRPr="002906DF" w:rsidSect="00BB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6213"/>
    <w:multiLevelType w:val="hybridMultilevel"/>
    <w:tmpl w:val="56BE3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A3A62"/>
    <w:multiLevelType w:val="hybridMultilevel"/>
    <w:tmpl w:val="0744FE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C7964"/>
    <w:multiLevelType w:val="hybridMultilevel"/>
    <w:tmpl w:val="7BA60B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5F0"/>
    <w:rsid w:val="001001C6"/>
    <w:rsid w:val="001A6408"/>
    <w:rsid w:val="001C1E27"/>
    <w:rsid w:val="002906DF"/>
    <w:rsid w:val="003107EA"/>
    <w:rsid w:val="00380E62"/>
    <w:rsid w:val="003E25D1"/>
    <w:rsid w:val="00411DF8"/>
    <w:rsid w:val="00452C1E"/>
    <w:rsid w:val="0050327E"/>
    <w:rsid w:val="00532052"/>
    <w:rsid w:val="005B28A3"/>
    <w:rsid w:val="006202D2"/>
    <w:rsid w:val="007065F0"/>
    <w:rsid w:val="00817956"/>
    <w:rsid w:val="00A37ADF"/>
    <w:rsid w:val="00A62542"/>
    <w:rsid w:val="00A72D3D"/>
    <w:rsid w:val="00BB1755"/>
    <w:rsid w:val="00D64221"/>
    <w:rsid w:val="00D75ACF"/>
    <w:rsid w:val="00E72026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test</cp:lastModifiedBy>
  <cp:revision>3</cp:revision>
  <dcterms:created xsi:type="dcterms:W3CDTF">2013-06-24T08:36:00Z</dcterms:created>
  <dcterms:modified xsi:type="dcterms:W3CDTF">2013-06-24T11:40:00Z</dcterms:modified>
</cp:coreProperties>
</file>